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0256" w:rsidRDefault="005D0256" w:rsidP="00680F14">
      <w:pPr>
        <w:spacing w:line="480" w:lineRule="auto"/>
        <w:jc w:val="both"/>
        <w:rPr>
          <w:rFonts w:ascii="Times New Roman" w:hAnsi="Times New Roman" w:cs="Times New Roman"/>
          <w:sz w:val="24"/>
          <w:szCs w:val="24"/>
        </w:rPr>
      </w:pPr>
      <w:bookmarkStart w:id="0" w:name="_GoBack"/>
      <w:bookmarkEnd w:id="0"/>
    </w:p>
    <w:p w:rsidR="005D0256" w:rsidRDefault="005D0256" w:rsidP="00680F14">
      <w:pPr>
        <w:spacing w:line="480" w:lineRule="auto"/>
        <w:jc w:val="both"/>
        <w:rPr>
          <w:rFonts w:ascii="Times New Roman" w:hAnsi="Times New Roman" w:cs="Times New Roman"/>
          <w:sz w:val="24"/>
          <w:szCs w:val="24"/>
        </w:rPr>
      </w:pPr>
    </w:p>
    <w:p w:rsidR="005D0256" w:rsidRDefault="005D0256" w:rsidP="00680F14">
      <w:pPr>
        <w:spacing w:line="480" w:lineRule="auto"/>
        <w:jc w:val="both"/>
        <w:rPr>
          <w:rFonts w:ascii="Times New Roman" w:hAnsi="Times New Roman" w:cs="Times New Roman"/>
          <w:sz w:val="24"/>
          <w:szCs w:val="24"/>
        </w:rPr>
      </w:pPr>
    </w:p>
    <w:p w:rsidR="005D0256" w:rsidRDefault="005D0256" w:rsidP="00680F14">
      <w:pPr>
        <w:spacing w:line="480" w:lineRule="auto"/>
        <w:jc w:val="both"/>
        <w:rPr>
          <w:rFonts w:ascii="Times New Roman" w:hAnsi="Times New Roman" w:cs="Times New Roman"/>
          <w:sz w:val="24"/>
          <w:szCs w:val="24"/>
        </w:rPr>
      </w:pPr>
    </w:p>
    <w:p w:rsidR="005D0256" w:rsidRDefault="005D0256" w:rsidP="006069A1">
      <w:pPr>
        <w:spacing w:line="480" w:lineRule="auto"/>
        <w:jc w:val="center"/>
        <w:rPr>
          <w:rFonts w:ascii="Times New Roman" w:hAnsi="Times New Roman" w:cs="Times New Roman"/>
          <w:sz w:val="24"/>
          <w:szCs w:val="24"/>
        </w:rPr>
      </w:pPr>
      <w:r>
        <w:rPr>
          <w:rFonts w:ascii="Times New Roman" w:hAnsi="Times New Roman" w:cs="Times New Roman"/>
          <w:sz w:val="24"/>
          <w:szCs w:val="24"/>
        </w:rPr>
        <w:t>Delta Air</w:t>
      </w:r>
      <w:r w:rsidR="00F16595">
        <w:rPr>
          <w:rFonts w:ascii="Times New Roman" w:hAnsi="Times New Roman" w:cs="Times New Roman"/>
          <w:sz w:val="24"/>
          <w:szCs w:val="24"/>
        </w:rPr>
        <w:t xml:space="preserve"> L</w:t>
      </w:r>
      <w:r>
        <w:rPr>
          <w:rFonts w:ascii="Times New Roman" w:hAnsi="Times New Roman" w:cs="Times New Roman"/>
          <w:sz w:val="24"/>
          <w:szCs w:val="24"/>
        </w:rPr>
        <w:t>ine</w:t>
      </w:r>
    </w:p>
    <w:p w:rsidR="005D0256" w:rsidRDefault="005D0256" w:rsidP="006069A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D0256" w:rsidRDefault="005D0256" w:rsidP="006069A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D0256" w:rsidRDefault="005D0256" w:rsidP="006069A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D0256" w:rsidRDefault="005D0256" w:rsidP="00680F14">
      <w:pPr>
        <w:spacing w:line="480" w:lineRule="auto"/>
        <w:jc w:val="both"/>
        <w:rPr>
          <w:rFonts w:ascii="Times New Roman" w:hAnsi="Times New Roman" w:cs="Times New Roman"/>
          <w:sz w:val="24"/>
          <w:szCs w:val="24"/>
        </w:rPr>
      </w:pPr>
    </w:p>
    <w:p w:rsidR="006069A1" w:rsidRDefault="006069A1" w:rsidP="00680F14">
      <w:pPr>
        <w:spacing w:line="480" w:lineRule="auto"/>
        <w:jc w:val="both"/>
        <w:rPr>
          <w:rFonts w:ascii="Times New Roman" w:hAnsi="Times New Roman" w:cs="Times New Roman"/>
          <w:sz w:val="24"/>
          <w:szCs w:val="24"/>
        </w:rPr>
      </w:pPr>
    </w:p>
    <w:p w:rsidR="006069A1" w:rsidRDefault="006069A1" w:rsidP="00680F14">
      <w:pPr>
        <w:spacing w:line="480" w:lineRule="auto"/>
        <w:jc w:val="both"/>
        <w:rPr>
          <w:rFonts w:ascii="Times New Roman" w:hAnsi="Times New Roman" w:cs="Times New Roman"/>
          <w:sz w:val="24"/>
          <w:szCs w:val="24"/>
        </w:rPr>
      </w:pPr>
    </w:p>
    <w:p w:rsidR="006069A1" w:rsidRDefault="006069A1" w:rsidP="00680F14">
      <w:pPr>
        <w:spacing w:line="480" w:lineRule="auto"/>
        <w:jc w:val="both"/>
        <w:rPr>
          <w:rFonts w:ascii="Times New Roman" w:hAnsi="Times New Roman" w:cs="Times New Roman"/>
          <w:sz w:val="24"/>
          <w:szCs w:val="24"/>
        </w:rPr>
      </w:pPr>
    </w:p>
    <w:p w:rsidR="006069A1" w:rsidRDefault="006069A1" w:rsidP="00680F14">
      <w:pPr>
        <w:spacing w:line="480" w:lineRule="auto"/>
        <w:jc w:val="both"/>
        <w:rPr>
          <w:rFonts w:ascii="Times New Roman" w:hAnsi="Times New Roman" w:cs="Times New Roman"/>
          <w:sz w:val="24"/>
          <w:szCs w:val="24"/>
        </w:rPr>
      </w:pPr>
    </w:p>
    <w:p w:rsidR="006069A1" w:rsidRDefault="006069A1" w:rsidP="00680F14">
      <w:pPr>
        <w:spacing w:line="480" w:lineRule="auto"/>
        <w:jc w:val="both"/>
        <w:rPr>
          <w:rFonts w:ascii="Times New Roman" w:hAnsi="Times New Roman" w:cs="Times New Roman"/>
          <w:sz w:val="24"/>
          <w:szCs w:val="24"/>
        </w:rPr>
      </w:pPr>
    </w:p>
    <w:p w:rsidR="006069A1" w:rsidRDefault="006069A1" w:rsidP="00680F14">
      <w:pPr>
        <w:spacing w:line="480" w:lineRule="auto"/>
        <w:jc w:val="both"/>
        <w:rPr>
          <w:rFonts w:ascii="Times New Roman" w:hAnsi="Times New Roman" w:cs="Times New Roman"/>
          <w:sz w:val="24"/>
          <w:szCs w:val="24"/>
        </w:rPr>
      </w:pPr>
    </w:p>
    <w:p w:rsidR="006069A1" w:rsidRDefault="006069A1" w:rsidP="00680F14">
      <w:pPr>
        <w:spacing w:line="480" w:lineRule="auto"/>
        <w:jc w:val="both"/>
        <w:rPr>
          <w:rFonts w:ascii="Times New Roman" w:hAnsi="Times New Roman" w:cs="Times New Roman"/>
          <w:sz w:val="24"/>
          <w:szCs w:val="24"/>
        </w:rPr>
      </w:pPr>
    </w:p>
    <w:p w:rsidR="006069A1" w:rsidRDefault="006069A1" w:rsidP="00680F14">
      <w:pPr>
        <w:spacing w:line="480" w:lineRule="auto"/>
        <w:jc w:val="both"/>
        <w:rPr>
          <w:rFonts w:ascii="Times New Roman" w:hAnsi="Times New Roman" w:cs="Times New Roman"/>
          <w:sz w:val="24"/>
          <w:szCs w:val="24"/>
        </w:rPr>
      </w:pPr>
    </w:p>
    <w:p w:rsidR="006069A1" w:rsidRDefault="006069A1" w:rsidP="00680F14">
      <w:pPr>
        <w:spacing w:line="480" w:lineRule="auto"/>
        <w:jc w:val="both"/>
        <w:rPr>
          <w:rFonts w:ascii="Times New Roman" w:hAnsi="Times New Roman" w:cs="Times New Roman"/>
          <w:sz w:val="24"/>
          <w:szCs w:val="24"/>
        </w:rPr>
      </w:pPr>
    </w:p>
    <w:p w:rsidR="00642717" w:rsidRPr="00642717" w:rsidRDefault="00642717" w:rsidP="00252579">
      <w:pPr>
        <w:spacing w:line="480" w:lineRule="auto"/>
        <w:ind w:firstLine="720"/>
        <w:jc w:val="both"/>
        <w:rPr>
          <w:rFonts w:ascii="Times New Roman" w:hAnsi="Times New Roman" w:cs="Times New Roman"/>
          <w:sz w:val="24"/>
          <w:szCs w:val="24"/>
        </w:rPr>
      </w:pPr>
      <w:r w:rsidRPr="00642717">
        <w:rPr>
          <w:rFonts w:ascii="Times New Roman" w:hAnsi="Times New Roman" w:cs="Times New Roman"/>
          <w:sz w:val="24"/>
          <w:szCs w:val="24"/>
        </w:rPr>
        <w:lastRenderedPageBreak/>
        <w:t>Delta Air Lines is a company where its employees, community partners, and customers direct their effort towards forming a force for positive local and global change. The airline is also dedicated to making the environs where their employees work, and their customers live friendly (Delta, 2018). The company seems to have taken up its social responsibility, having ensured the environment that surroundings them is well taken care of. The airline carries out its operations in a manner that is both environmentally and socially responsible and ensures that it gives back to the community where it operates in. Besides, Delta Air Line advocates for the core values of respect, integrity, and honesty. Delta Air Line's mission, vision, and values are the ones that motivate the company's employees.</w:t>
      </w:r>
    </w:p>
    <w:p w:rsidR="00642717" w:rsidRPr="00642717" w:rsidRDefault="00642717" w:rsidP="00252579">
      <w:pPr>
        <w:spacing w:line="480" w:lineRule="auto"/>
        <w:ind w:firstLine="720"/>
        <w:jc w:val="both"/>
        <w:rPr>
          <w:rFonts w:ascii="Times New Roman" w:hAnsi="Times New Roman" w:cs="Times New Roman"/>
          <w:sz w:val="24"/>
          <w:szCs w:val="24"/>
        </w:rPr>
      </w:pPr>
      <w:r w:rsidRPr="00642717">
        <w:rPr>
          <w:rFonts w:ascii="Times New Roman" w:hAnsi="Times New Roman" w:cs="Times New Roman"/>
          <w:sz w:val="24"/>
          <w:szCs w:val="24"/>
        </w:rPr>
        <w:t>Delta Air Lines, Inc. is a major US airline whose headquarters and its largest hub is located at Atlanta, Georgia. Delta Air Lines together with its affiliates operates over 5400 flights daily that enables it to serve both an extensive international and domestic network which includes 325 destinations in 54 nations around six continents (Delta, 2018).</w:t>
      </w:r>
    </w:p>
    <w:p w:rsidR="00642717" w:rsidRPr="00642717" w:rsidRDefault="00642717" w:rsidP="00252579">
      <w:pPr>
        <w:spacing w:line="480" w:lineRule="auto"/>
        <w:ind w:firstLine="720"/>
        <w:jc w:val="both"/>
        <w:rPr>
          <w:rFonts w:ascii="Times New Roman" w:hAnsi="Times New Roman" w:cs="Times New Roman"/>
          <w:sz w:val="24"/>
          <w:szCs w:val="24"/>
        </w:rPr>
      </w:pPr>
      <w:r w:rsidRPr="00642717">
        <w:rPr>
          <w:rFonts w:ascii="Times New Roman" w:hAnsi="Times New Roman" w:cs="Times New Roman"/>
          <w:sz w:val="24"/>
          <w:szCs w:val="24"/>
        </w:rPr>
        <w:t xml:space="preserve">Delta Air Lines, Inc. is among the largest and most successful air carriers in the US.  Originally it was started as a crop duster in 1924. It was headed by Collet Everman Woolman for over 40 years as an agricultural scientist and a pilot. After his death there were some changes that occurred, Delta Air Line Inc. acquired some other airlines thus leading to its operation expansion. In 1953, Delta merged with Chicago and Southern Airlines and continued to serve its customers as a major regional trunk carrier (Delta, 2018). In 1967, the company merged with Delaware Airlines and then officially adopted the name Delta Air Lines. On August 1, 1972, Delta acquired Northeast Airlines making it extend its operations to the northeast part of the region. It formed two computerized marketing subsidiaries, Data Incorporated, and Epsilon Trading Corporation, in order to increase the number of its passengers on all Delta flights. Due to its successful transition </w:t>
      </w:r>
      <w:r w:rsidRPr="00642717">
        <w:rPr>
          <w:rFonts w:ascii="Times New Roman" w:hAnsi="Times New Roman" w:cs="Times New Roman"/>
          <w:sz w:val="24"/>
          <w:szCs w:val="24"/>
        </w:rPr>
        <w:lastRenderedPageBreak/>
        <w:t>of leadership, the airline has been experiencing consistent growth (Delta, 2018).  Currently, Delta Airline Inc. is known to have been serving more than 180 million passengers per year. This year, the company was ranked at the top of 50 most admired companies. Besides, Delta has been ranked number one in the Business Travel News. The company is offering its services to 323 destinations in 56 nations on six continents while offering not less than 15,000 daily flights to its customers.</w:t>
      </w:r>
    </w:p>
    <w:p w:rsidR="00642717" w:rsidRDefault="00642717" w:rsidP="00252579">
      <w:pPr>
        <w:spacing w:line="480" w:lineRule="auto"/>
        <w:ind w:firstLine="720"/>
        <w:jc w:val="both"/>
        <w:rPr>
          <w:rFonts w:ascii="Times New Roman" w:hAnsi="Times New Roman" w:cs="Times New Roman"/>
          <w:sz w:val="24"/>
          <w:szCs w:val="24"/>
        </w:rPr>
      </w:pPr>
      <w:r w:rsidRPr="00642717">
        <w:rPr>
          <w:rFonts w:ascii="Times New Roman" w:hAnsi="Times New Roman" w:cs="Times New Roman"/>
          <w:sz w:val="24"/>
          <w:szCs w:val="24"/>
        </w:rPr>
        <w:t>Delta airline has been adversely affected by the rising fuel prices. After the release of the adjusted pre-tax income for the June quarter 2018, the company registered a decrease of around $183 million from the June 2017 quarter. The airline is expecting $2 billion higher fuel bill by the end of this year, thus expecting a share value of $5.70 per share (Writer, 2018). However, the airline's management has been making efforts to devise ways through which it will address the issue of fuel cost. It has seen early success in its efforts to address the fuel cost; it has been successful in offsetting two-thirds of the impact in the June quarter. In its report during June Quarter, it recorded an improved eight percent after the airline adjusted its operating revenue of $11.6 billion. It recorded such improvement due to its driven improvements across the airline's business. The improvement was caused by the great service offered by the carrier's great service, high demand for its product and the increasing momentum of its business across its operations in the various areas where it operates. The airline anticipates revenue growth of 3.5 to 5.5 percent for the September quarter (Writer, 2018). This will be realized due to its commercial initiatives and recapture higher fuel costs.</w:t>
      </w:r>
    </w:p>
    <w:p w:rsidR="00CB2D24" w:rsidRPr="00680F14" w:rsidRDefault="009B136C" w:rsidP="00642717">
      <w:pPr>
        <w:spacing w:line="480" w:lineRule="auto"/>
        <w:jc w:val="both"/>
        <w:rPr>
          <w:rFonts w:ascii="Times New Roman" w:hAnsi="Times New Roman" w:cs="Times New Roman"/>
          <w:sz w:val="24"/>
          <w:szCs w:val="24"/>
        </w:rPr>
      </w:pPr>
      <w:r w:rsidRPr="00680F14">
        <w:rPr>
          <w:rFonts w:ascii="Times New Roman" w:hAnsi="Times New Roman" w:cs="Times New Roman"/>
          <w:noProof/>
          <w:sz w:val="24"/>
          <w:szCs w:val="24"/>
        </w:rPr>
        <w:lastRenderedPageBreak/>
        <w:drawing>
          <wp:inline distT="0" distB="0" distL="0" distR="0">
            <wp:extent cx="5943600" cy="2686093"/>
            <wp:effectExtent l="0" t="0" r="0" b="0"/>
            <wp:docPr id="1" name="Picture 1" descr="Earnings Q2 2018 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nings Q2 2018 C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686093"/>
                    </a:xfrm>
                    <a:prstGeom prst="rect">
                      <a:avLst/>
                    </a:prstGeom>
                    <a:noFill/>
                    <a:ln>
                      <a:noFill/>
                    </a:ln>
                  </pic:spPr>
                </pic:pic>
              </a:graphicData>
            </a:graphic>
          </wp:inline>
        </w:drawing>
      </w:r>
      <w:r w:rsidR="00C1447B" w:rsidRPr="00680F14">
        <w:rPr>
          <w:rFonts w:ascii="Times New Roman" w:hAnsi="Times New Roman" w:cs="Times New Roman"/>
          <w:sz w:val="24"/>
          <w:szCs w:val="24"/>
        </w:rPr>
        <w:t xml:space="preserve"> </w:t>
      </w:r>
    </w:p>
    <w:p w:rsidR="00066E54" w:rsidRDefault="00066E54" w:rsidP="00252579">
      <w:pPr>
        <w:spacing w:line="480" w:lineRule="auto"/>
        <w:ind w:firstLine="720"/>
        <w:jc w:val="both"/>
        <w:rPr>
          <w:rFonts w:ascii="Times New Roman" w:hAnsi="Times New Roman" w:cs="Times New Roman"/>
          <w:sz w:val="24"/>
          <w:szCs w:val="24"/>
        </w:rPr>
      </w:pPr>
      <w:r w:rsidRPr="00066E54">
        <w:rPr>
          <w:rFonts w:ascii="Times New Roman" w:hAnsi="Times New Roman" w:cs="Times New Roman"/>
          <w:sz w:val="24"/>
          <w:szCs w:val="24"/>
        </w:rPr>
        <w:t>The Delta Airline Inc. is committed to serving the community by payback through partnering with bodies that are meant to improve the lives of people in the society. The airline's employees have been raising money each year for the American Cancer Society; it has partnered with the society for over 15 years. The airline has been organizing the annual Delta Day of Hope, where its employees from all airports where it operates honor the cancer survivors and helps them fight back against the disease (Delta, 2018). The airline has also been ranked at the top among the corporate donor of blood to the American Red Cross.  During 2018, the airline's employees have donated 11,085 pints of blood. It has also been raising funds to help the Breast Cancer Research Foundation, since 2005 it has raised $14.6 million for the organization (Delta, 2018). Also, Delta Airline has partnered with Children's Miracle Network Hospitals to bring a smile to the parents and children who have had a remarkable medical journey. Lastly, Delta has partnered with Habitat for Humanity and helped build homes for the deserving families.  The airline responds to complains and has been involved in many occasions that have led to the improvements of many people.</w:t>
      </w:r>
    </w:p>
    <w:p w:rsidR="00066E54" w:rsidRDefault="00066E54" w:rsidP="00066E54">
      <w:pPr>
        <w:spacing w:line="480" w:lineRule="auto"/>
        <w:jc w:val="both"/>
        <w:rPr>
          <w:rFonts w:ascii="Times New Roman" w:hAnsi="Times New Roman" w:cs="Times New Roman"/>
          <w:sz w:val="24"/>
          <w:szCs w:val="24"/>
        </w:rPr>
      </w:pPr>
    </w:p>
    <w:p w:rsidR="00242D83" w:rsidRPr="00680F14" w:rsidRDefault="00242D83" w:rsidP="00D2562F">
      <w:pPr>
        <w:spacing w:line="480" w:lineRule="auto"/>
        <w:jc w:val="center"/>
        <w:rPr>
          <w:rFonts w:ascii="Times New Roman" w:hAnsi="Times New Roman" w:cs="Times New Roman"/>
          <w:sz w:val="24"/>
          <w:szCs w:val="24"/>
        </w:rPr>
      </w:pPr>
      <w:r w:rsidRPr="00680F14">
        <w:rPr>
          <w:rFonts w:ascii="Times New Roman" w:hAnsi="Times New Roman" w:cs="Times New Roman"/>
          <w:sz w:val="24"/>
          <w:szCs w:val="24"/>
        </w:rPr>
        <w:lastRenderedPageBreak/>
        <w:t>Reference</w:t>
      </w:r>
    </w:p>
    <w:sdt>
      <w:sdtPr>
        <w:rPr>
          <w:rFonts w:ascii="Times New Roman" w:hAnsi="Times New Roman" w:cs="Times New Roman"/>
          <w:sz w:val="24"/>
          <w:szCs w:val="24"/>
        </w:rPr>
        <w:id w:val="538092644"/>
        <w:bibliography/>
      </w:sdtPr>
      <w:sdtEndPr/>
      <w:sdtContent>
        <w:p w:rsidR="00242D83" w:rsidRPr="00680F14" w:rsidRDefault="00242D83" w:rsidP="00680F14">
          <w:pPr>
            <w:pStyle w:val="Bibliography"/>
            <w:spacing w:line="480" w:lineRule="auto"/>
            <w:ind w:left="720" w:hanging="720"/>
            <w:rPr>
              <w:rFonts w:ascii="Times New Roman" w:hAnsi="Times New Roman" w:cs="Times New Roman"/>
              <w:noProof/>
              <w:sz w:val="24"/>
              <w:szCs w:val="24"/>
            </w:rPr>
          </w:pPr>
          <w:r w:rsidRPr="00680F14">
            <w:rPr>
              <w:rFonts w:ascii="Times New Roman" w:hAnsi="Times New Roman" w:cs="Times New Roman"/>
              <w:sz w:val="24"/>
              <w:szCs w:val="24"/>
            </w:rPr>
            <w:fldChar w:fldCharType="begin"/>
          </w:r>
          <w:r w:rsidRPr="00680F14">
            <w:rPr>
              <w:rFonts w:ascii="Times New Roman" w:hAnsi="Times New Roman" w:cs="Times New Roman"/>
              <w:sz w:val="24"/>
              <w:szCs w:val="24"/>
            </w:rPr>
            <w:instrText xml:space="preserve"> BIBLIOGRAPHY </w:instrText>
          </w:r>
          <w:r w:rsidRPr="00680F14">
            <w:rPr>
              <w:rFonts w:ascii="Times New Roman" w:hAnsi="Times New Roman" w:cs="Times New Roman"/>
              <w:sz w:val="24"/>
              <w:szCs w:val="24"/>
            </w:rPr>
            <w:fldChar w:fldCharType="separate"/>
          </w:r>
          <w:r w:rsidRPr="00680F14">
            <w:rPr>
              <w:rFonts w:ascii="Times New Roman" w:hAnsi="Times New Roman" w:cs="Times New Roman"/>
              <w:noProof/>
              <w:sz w:val="24"/>
              <w:szCs w:val="24"/>
            </w:rPr>
            <w:t xml:space="preserve">Delta. (2018, 10 15). </w:t>
          </w:r>
          <w:r w:rsidRPr="00680F14">
            <w:rPr>
              <w:rFonts w:ascii="Times New Roman" w:hAnsi="Times New Roman" w:cs="Times New Roman"/>
              <w:i/>
              <w:iCs/>
              <w:noProof/>
              <w:sz w:val="24"/>
              <w:szCs w:val="24"/>
            </w:rPr>
            <w:t>Delta.</w:t>
          </w:r>
          <w:r w:rsidRPr="00680F14">
            <w:rPr>
              <w:rFonts w:ascii="Times New Roman" w:hAnsi="Times New Roman" w:cs="Times New Roman"/>
              <w:noProof/>
              <w:sz w:val="24"/>
              <w:szCs w:val="24"/>
            </w:rPr>
            <w:t xml:space="preserve"> Retrieved from https://www.delta.com/content/www/en_US/about-delta/corporate-responsibility/community-engagement/health-wellness.html</w:t>
          </w:r>
        </w:p>
        <w:p w:rsidR="00242D83" w:rsidRPr="00680F14" w:rsidRDefault="00242D83" w:rsidP="00680F14">
          <w:pPr>
            <w:pStyle w:val="Bibliography"/>
            <w:spacing w:line="480" w:lineRule="auto"/>
            <w:ind w:left="720" w:hanging="720"/>
            <w:rPr>
              <w:rFonts w:ascii="Times New Roman" w:hAnsi="Times New Roman" w:cs="Times New Roman"/>
              <w:noProof/>
              <w:sz w:val="24"/>
              <w:szCs w:val="24"/>
            </w:rPr>
          </w:pPr>
          <w:r w:rsidRPr="00680F14">
            <w:rPr>
              <w:rFonts w:ascii="Times New Roman" w:hAnsi="Times New Roman" w:cs="Times New Roman"/>
              <w:noProof/>
              <w:sz w:val="24"/>
              <w:szCs w:val="24"/>
            </w:rPr>
            <w:t xml:space="preserve">Delta. (2018, 10 15). </w:t>
          </w:r>
          <w:r w:rsidRPr="00680F14">
            <w:rPr>
              <w:rFonts w:ascii="Times New Roman" w:hAnsi="Times New Roman" w:cs="Times New Roman"/>
              <w:i/>
              <w:iCs/>
              <w:noProof/>
              <w:sz w:val="24"/>
              <w:szCs w:val="24"/>
            </w:rPr>
            <w:t>Reference for Business.</w:t>
          </w:r>
          <w:r w:rsidRPr="00680F14">
            <w:rPr>
              <w:rFonts w:ascii="Times New Roman" w:hAnsi="Times New Roman" w:cs="Times New Roman"/>
              <w:noProof/>
              <w:sz w:val="24"/>
              <w:szCs w:val="24"/>
            </w:rPr>
            <w:t xml:space="preserve"> Retrieved from https://www.referenceforbusiness.com/history2/5/Delta-Air-Lines-Inc.html</w:t>
          </w:r>
        </w:p>
        <w:p w:rsidR="00242D83" w:rsidRPr="00680F14" w:rsidRDefault="00242D83" w:rsidP="00680F14">
          <w:pPr>
            <w:pStyle w:val="Bibliography"/>
            <w:spacing w:line="480" w:lineRule="auto"/>
            <w:ind w:left="720" w:hanging="720"/>
            <w:rPr>
              <w:rFonts w:ascii="Times New Roman" w:hAnsi="Times New Roman" w:cs="Times New Roman"/>
              <w:noProof/>
              <w:sz w:val="24"/>
              <w:szCs w:val="24"/>
            </w:rPr>
          </w:pPr>
          <w:r w:rsidRPr="00680F14">
            <w:rPr>
              <w:rFonts w:ascii="Times New Roman" w:hAnsi="Times New Roman" w:cs="Times New Roman"/>
              <w:noProof/>
              <w:sz w:val="24"/>
              <w:szCs w:val="24"/>
            </w:rPr>
            <w:t xml:space="preserve">Writer, S. (2018). Delta Airlines Announces June Quarter 2018 Profit. </w:t>
          </w:r>
          <w:r w:rsidRPr="00680F14">
            <w:rPr>
              <w:rFonts w:ascii="Times New Roman" w:hAnsi="Times New Roman" w:cs="Times New Roman"/>
              <w:i/>
              <w:iCs/>
              <w:noProof/>
              <w:sz w:val="24"/>
              <w:szCs w:val="24"/>
            </w:rPr>
            <w:t>Delta News Hub</w:t>
          </w:r>
          <w:r w:rsidRPr="00680F14">
            <w:rPr>
              <w:rFonts w:ascii="Times New Roman" w:hAnsi="Times New Roman" w:cs="Times New Roman"/>
              <w:noProof/>
              <w:sz w:val="24"/>
              <w:szCs w:val="24"/>
            </w:rPr>
            <w:t>.</w:t>
          </w:r>
        </w:p>
        <w:p w:rsidR="00242D83" w:rsidRPr="00680F14" w:rsidRDefault="00242D83" w:rsidP="00680F14">
          <w:pPr>
            <w:spacing w:line="480" w:lineRule="auto"/>
            <w:rPr>
              <w:rFonts w:ascii="Times New Roman" w:hAnsi="Times New Roman" w:cs="Times New Roman"/>
              <w:sz w:val="24"/>
              <w:szCs w:val="24"/>
            </w:rPr>
          </w:pPr>
          <w:r w:rsidRPr="00680F14">
            <w:rPr>
              <w:rFonts w:ascii="Times New Roman" w:hAnsi="Times New Roman" w:cs="Times New Roman"/>
              <w:b/>
              <w:bCs/>
              <w:noProof/>
              <w:sz w:val="24"/>
              <w:szCs w:val="24"/>
            </w:rPr>
            <w:fldChar w:fldCharType="end"/>
          </w:r>
        </w:p>
      </w:sdtContent>
    </w:sdt>
    <w:p w:rsidR="00242D83" w:rsidRPr="00680F14" w:rsidRDefault="00242D83" w:rsidP="00680F14">
      <w:pPr>
        <w:spacing w:line="480" w:lineRule="auto"/>
        <w:jc w:val="both"/>
        <w:rPr>
          <w:rFonts w:ascii="Times New Roman" w:hAnsi="Times New Roman" w:cs="Times New Roman"/>
          <w:sz w:val="24"/>
          <w:szCs w:val="24"/>
        </w:rPr>
      </w:pPr>
    </w:p>
    <w:sectPr w:rsidR="00242D83" w:rsidRPr="00680F14" w:rsidSect="0062448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441C" w:rsidRDefault="009F441C" w:rsidP="00624486">
      <w:pPr>
        <w:spacing w:after="0" w:line="240" w:lineRule="auto"/>
      </w:pPr>
      <w:r>
        <w:separator/>
      </w:r>
    </w:p>
  </w:endnote>
  <w:endnote w:type="continuationSeparator" w:id="0">
    <w:p w:rsidR="009F441C" w:rsidRDefault="009F441C" w:rsidP="0062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8C3" w:rsidRDefault="00B26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8C3" w:rsidRDefault="00B268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8C3" w:rsidRDefault="00B26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441C" w:rsidRDefault="009F441C" w:rsidP="00624486">
      <w:pPr>
        <w:spacing w:after="0" w:line="240" w:lineRule="auto"/>
      </w:pPr>
      <w:r>
        <w:separator/>
      </w:r>
    </w:p>
  </w:footnote>
  <w:footnote w:type="continuationSeparator" w:id="0">
    <w:p w:rsidR="009F441C" w:rsidRDefault="009F441C" w:rsidP="00624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8C3" w:rsidRDefault="00B26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9A1" w:rsidRPr="006069A1" w:rsidRDefault="006069A1" w:rsidP="006069A1">
    <w:pPr>
      <w:pStyle w:val="Header"/>
      <w:spacing w:line="480" w:lineRule="auto"/>
      <w:jc w:val="right"/>
      <w:rPr>
        <w:rFonts w:ascii="Times New Roman" w:hAnsi="Times New Roman" w:cs="Times New Roman"/>
        <w:sz w:val="24"/>
      </w:rPr>
    </w:pPr>
    <w:r w:rsidRPr="006069A1">
      <w:rPr>
        <w:rFonts w:ascii="Times New Roman" w:hAnsi="Times New Roman" w:cs="Times New Roman"/>
        <w:sz w:val="24"/>
      </w:rPr>
      <w:t>DELTA AIR</w:t>
    </w:r>
    <w:r w:rsidR="00B268C3">
      <w:rPr>
        <w:rFonts w:ascii="Times New Roman" w:hAnsi="Times New Roman" w:cs="Times New Roman"/>
        <w:sz w:val="24"/>
      </w:rPr>
      <w:t xml:space="preserve"> </w:t>
    </w:r>
    <w:r w:rsidRPr="006069A1">
      <w:rPr>
        <w:rFonts w:ascii="Times New Roman" w:hAnsi="Times New Roman" w:cs="Times New Roman"/>
        <w:sz w:val="24"/>
      </w:rPr>
      <w:t>LINE</w:t>
    </w:r>
    <w:sdt>
      <w:sdtPr>
        <w:rPr>
          <w:rFonts w:ascii="Times New Roman" w:hAnsi="Times New Roman" w:cs="Times New Roman"/>
          <w:sz w:val="24"/>
        </w:rPr>
        <w:id w:val="60832008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069A1">
          <w:rPr>
            <w:rFonts w:ascii="Times New Roman" w:hAnsi="Times New Roman" w:cs="Times New Roman"/>
            <w:sz w:val="24"/>
          </w:rPr>
          <w:fldChar w:fldCharType="begin"/>
        </w:r>
        <w:r w:rsidRPr="006069A1">
          <w:rPr>
            <w:rFonts w:ascii="Times New Roman" w:hAnsi="Times New Roman" w:cs="Times New Roman"/>
            <w:sz w:val="24"/>
          </w:rPr>
          <w:instrText xml:space="preserve"> PAGE   \* MERGEFORMAT </w:instrText>
        </w:r>
        <w:r w:rsidRPr="006069A1">
          <w:rPr>
            <w:rFonts w:ascii="Times New Roman" w:hAnsi="Times New Roman" w:cs="Times New Roman"/>
            <w:sz w:val="24"/>
          </w:rPr>
          <w:fldChar w:fldCharType="separate"/>
        </w:r>
        <w:r w:rsidR="00B268C3">
          <w:rPr>
            <w:rFonts w:ascii="Times New Roman" w:hAnsi="Times New Roman" w:cs="Times New Roman"/>
            <w:noProof/>
            <w:sz w:val="24"/>
          </w:rPr>
          <w:t>2</w:t>
        </w:r>
        <w:r w:rsidRPr="006069A1">
          <w:rPr>
            <w:rFonts w:ascii="Times New Roman" w:hAnsi="Times New Roman" w:cs="Times New Roman"/>
            <w:noProof/>
            <w:sz w:val="24"/>
          </w:rPr>
          <w:fldChar w:fldCharType="end"/>
        </w:r>
      </w:sdtContent>
    </w:sdt>
  </w:p>
  <w:p w:rsidR="006069A1" w:rsidRDefault="006069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4486" w:rsidRDefault="00624486" w:rsidP="00624486">
    <w:pPr>
      <w:pStyle w:val="Header"/>
      <w:spacing w:line="480" w:lineRule="auto"/>
      <w:jc w:val="right"/>
    </w:pPr>
    <w:r w:rsidRPr="00624486">
      <w:rPr>
        <w:rFonts w:ascii="Times New Roman" w:hAnsi="Times New Roman" w:cs="Times New Roman"/>
        <w:sz w:val="24"/>
      </w:rPr>
      <w:t>Running Head: DELTA AIR</w:t>
    </w:r>
    <w:r w:rsidR="00F16595">
      <w:rPr>
        <w:rFonts w:ascii="Times New Roman" w:hAnsi="Times New Roman" w:cs="Times New Roman"/>
        <w:sz w:val="24"/>
      </w:rPr>
      <w:t xml:space="preserve"> </w:t>
    </w:r>
    <w:r w:rsidRPr="00624486">
      <w:rPr>
        <w:rFonts w:ascii="Times New Roman" w:hAnsi="Times New Roman" w:cs="Times New Roman"/>
        <w:sz w:val="24"/>
      </w:rPr>
      <w:t>LINE</w:t>
    </w:r>
    <w:sdt>
      <w:sdtPr>
        <w:rPr>
          <w:rFonts w:ascii="Times New Roman" w:hAnsi="Times New Roman" w:cs="Times New Roman"/>
          <w:sz w:val="24"/>
        </w:rPr>
        <w:id w:val="429163538"/>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624486">
          <w:rPr>
            <w:rFonts w:ascii="Times New Roman" w:hAnsi="Times New Roman" w:cs="Times New Roman"/>
            <w:sz w:val="24"/>
          </w:rPr>
          <w:fldChar w:fldCharType="begin"/>
        </w:r>
        <w:r w:rsidRPr="00624486">
          <w:rPr>
            <w:rFonts w:ascii="Times New Roman" w:hAnsi="Times New Roman" w:cs="Times New Roman"/>
            <w:sz w:val="24"/>
          </w:rPr>
          <w:instrText xml:space="preserve"> PAGE   \* MERGEFORMAT </w:instrText>
        </w:r>
        <w:r w:rsidRPr="00624486">
          <w:rPr>
            <w:rFonts w:ascii="Times New Roman" w:hAnsi="Times New Roman" w:cs="Times New Roman"/>
            <w:sz w:val="24"/>
          </w:rPr>
          <w:fldChar w:fldCharType="separate"/>
        </w:r>
        <w:r w:rsidR="00B268C3">
          <w:rPr>
            <w:rFonts w:ascii="Times New Roman" w:hAnsi="Times New Roman" w:cs="Times New Roman"/>
            <w:noProof/>
            <w:sz w:val="24"/>
          </w:rPr>
          <w:t>1</w:t>
        </w:r>
        <w:r w:rsidRPr="00624486">
          <w:rPr>
            <w:rFonts w:ascii="Times New Roman" w:hAnsi="Times New Roman" w:cs="Times New Roman"/>
            <w:noProof/>
            <w:sz w:val="24"/>
          </w:rPr>
          <w:fldChar w:fldCharType="end"/>
        </w:r>
      </w:sdtContent>
    </w:sdt>
  </w:p>
  <w:p w:rsidR="00624486" w:rsidRDefault="006244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542"/>
    <w:rsid w:val="0006521A"/>
    <w:rsid w:val="00066E54"/>
    <w:rsid w:val="000676E1"/>
    <w:rsid w:val="000B36C8"/>
    <w:rsid w:val="000C14A5"/>
    <w:rsid w:val="000E4504"/>
    <w:rsid w:val="000F4524"/>
    <w:rsid w:val="00130EC6"/>
    <w:rsid w:val="00154913"/>
    <w:rsid w:val="00193A36"/>
    <w:rsid w:val="001A125F"/>
    <w:rsid w:val="0021123C"/>
    <w:rsid w:val="00237990"/>
    <w:rsid w:val="00242D83"/>
    <w:rsid w:val="00252579"/>
    <w:rsid w:val="00261303"/>
    <w:rsid w:val="002957C8"/>
    <w:rsid w:val="002A212B"/>
    <w:rsid w:val="002A71F5"/>
    <w:rsid w:val="002E0805"/>
    <w:rsid w:val="0032342F"/>
    <w:rsid w:val="00356989"/>
    <w:rsid w:val="00395542"/>
    <w:rsid w:val="003D35FB"/>
    <w:rsid w:val="0044141B"/>
    <w:rsid w:val="00456A6B"/>
    <w:rsid w:val="00486A8C"/>
    <w:rsid w:val="00491FBA"/>
    <w:rsid w:val="004A5150"/>
    <w:rsid w:val="0050212C"/>
    <w:rsid w:val="00506E7B"/>
    <w:rsid w:val="00514788"/>
    <w:rsid w:val="00516437"/>
    <w:rsid w:val="0052136E"/>
    <w:rsid w:val="0052305D"/>
    <w:rsid w:val="00524015"/>
    <w:rsid w:val="00556BF4"/>
    <w:rsid w:val="00573D1B"/>
    <w:rsid w:val="00583DF5"/>
    <w:rsid w:val="00584D5A"/>
    <w:rsid w:val="005A49DF"/>
    <w:rsid w:val="005B09C0"/>
    <w:rsid w:val="005C1F52"/>
    <w:rsid w:val="005C406E"/>
    <w:rsid w:val="005D0256"/>
    <w:rsid w:val="005D40DE"/>
    <w:rsid w:val="006069A1"/>
    <w:rsid w:val="00624486"/>
    <w:rsid w:val="00642717"/>
    <w:rsid w:val="00661B79"/>
    <w:rsid w:val="00680F14"/>
    <w:rsid w:val="00687A23"/>
    <w:rsid w:val="006B59A5"/>
    <w:rsid w:val="00770D09"/>
    <w:rsid w:val="00792B24"/>
    <w:rsid w:val="007A0161"/>
    <w:rsid w:val="007C73A7"/>
    <w:rsid w:val="007E3CC2"/>
    <w:rsid w:val="007F247C"/>
    <w:rsid w:val="008062C0"/>
    <w:rsid w:val="00842488"/>
    <w:rsid w:val="0085295F"/>
    <w:rsid w:val="0086794D"/>
    <w:rsid w:val="00885DD5"/>
    <w:rsid w:val="00892555"/>
    <w:rsid w:val="008A190E"/>
    <w:rsid w:val="008A238C"/>
    <w:rsid w:val="008B0B44"/>
    <w:rsid w:val="008D3D21"/>
    <w:rsid w:val="009258DC"/>
    <w:rsid w:val="00931567"/>
    <w:rsid w:val="00985801"/>
    <w:rsid w:val="00986A21"/>
    <w:rsid w:val="009A3591"/>
    <w:rsid w:val="009B136C"/>
    <w:rsid w:val="009C7D83"/>
    <w:rsid w:val="009F006C"/>
    <w:rsid w:val="009F441C"/>
    <w:rsid w:val="00A0240E"/>
    <w:rsid w:val="00AF388C"/>
    <w:rsid w:val="00B247E4"/>
    <w:rsid w:val="00B268C3"/>
    <w:rsid w:val="00B31FEA"/>
    <w:rsid w:val="00B8779A"/>
    <w:rsid w:val="00BA1598"/>
    <w:rsid w:val="00BA7CB6"/>
    <w:rsid w:val="00BB10ED"/>
    <w:rsid w:val="00C1447B"/>
    <w:rsid w:val="00C33FE7"/>
    <w:rsid w:val="00C46D63"/>
    <w:rsid w:val="00C612FD"/>
    <w:rsid w:val="00C747F7"/>
    <w:rsid w:val="00C933B6"/>
    <w:rsid w:val="00CB1845"/>
    <w:rsid w:val="00CB2D24"/>
    <w:rsid w:val="00CC0FC1"/>
    <w:rsid w:val="00CD441F"/>
    <w:rsid w:val="00D2562F"/>
    <w:rsid w:val="00D342A1"/>
    <w:rsid w:val="00D377D4"/>
    <w:rsid w:val="00D53FC0"/>
    <w:rsid w:val="00D77A8C"/>
    <w:rsid w:val="00D81905"/>
    <w:rsid w:val="00D95BF4"/>
    <w:rsid w:val="00E00B62"/>
    <w:rsid w:val="00E13D2C"/>
    <w:rsid w:val="00E14F9A"/>
    <w:rsid w:val="00E95C07"/>
    <w:rsid w:val="00ED26D0"/>
    <w:rsid w:val="00EE02D3"/>
    <w:rsid w:val="00F02C06"/>
    <w:rsid w:val="00F16595"/>
    <w:rsid w:val="00F21A60"/>
    <w:rsid w:val="00F30663"/>
    <w:rsid w:val="00F44E6A"/>
    <w:rsid w:val="00FC553A"/>
    <w:rsid w:val="00FC59C9"/>
    <w:rsid w:val="00FF6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6086B9-8AAB-4A59-9F4F-0337F947D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42D83"/>
  </w:style>
  <w:style w:type="paragraph" w:styleId="Header">
    <w:name w:val="header"/>
    <w:basedOn w:val="Normal"/>
    <w:link w:val="HeaderChar"/>
    <w:uiPriority w:val="99"/>
    <w:unhideWhenUsed/>
    <w:rsid w:val="00624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486"/>
  </w:style>
  <w:style w:type="paragraph" w:styleId="Footer">
    <w:name w:val="footer"/>
    <w:basedOn w:val="Normal"/>
    <w:link w:val="FooterChar"/>
    <w:uiPriority w:val="99"/>
    <w:unhideWhenUsed/>
    <w:rsid w:val="00624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Wri18</b:Tag>
    <b:SourceType>JournalArticle</b:SourceType>
    <b:Guid>{4460138F-407B-45BE-8F38-EF78172C8178}</b:Guid>
    <b:Author>
      <b:Author>
        <b:NameList>
          <b:Person>
            <b:Last>Writer</b:Last>
            <b:First>Staff</b:First>
          </b:Person>
        </b:NameList>
      </b:Author>
    </b:Author>
    <b:Title>Delta Airlines Announces June Quarter 2018 Profit</b:Title>
    <b:Year>2018</b:Year>
    <b:JournalName>Delta News Hub</b:JournalName>
    <b:RefOrder>1</b:RefOrder>
  </b:Source>
  <b:Source>
    <b:Tag>Del18</b:Tag>
    <b:SourceType>DocumentFromInternetSite</b:SourceType>
    <b:Guid>{1F528ED2-A8B4-4768-A223-0F8D625E2E33}</b:Guid>
    <b:Title>Delta</b:Title>
    <b:Year>2018</b:Year>
    <b:Author>
      <b:Author>
        <b:NameList>
          <b:Person>
            <b:Last>Delta</b:Last>
          </b:Person>
        </b:NameList>
      </b:Author>
    </b:Author>
    <b:Month>10</b:Month>
    <b:Day>15</b:Day>
    <b:URL>https://www.delta.com/content/www/en_US/about-delta/corporate-responsibility/community-engagement/health-wellness.html</b:URL>
    <b:RefOrder>2</b:RefOrder>
  </b:Source>
  <b:Source>
    <b:Tag>Del181</b:Tag>
    <b:SourceType>DocumentFromInternetSite</b:SourceType>
    <b:Guid>{710F483C-74F9-4F27-9BDC-441382ACDDD7}</b:Guid>
    <b:Author>
      <b:Author>
        <b:NameList>
          <b:Person>
            <b:Last>Delta</b:Last>
          </b:Person>
        </b:NameList>
      </b:Author>
    </b:Author>
    <b:Title>Reference for Business</b:Title>
    <b:Year>2018</b:Year>
    <b:Month>10</b:Month>
    <b:Day>15</b:Day>
    <b:URL>https://www.referenceforbusiness.com/history2/5/Delta-Air-Lines-Inc.html</b:URL>
    <b:RefOrder>3</b:RefOrder>
  </b:Source>
</b:Sources>
</file>

<file path=customXml/itemProps1.xml><?xml version="1.0" encoding="utf-8"?>
<ds:datastoreItem xmlns:ds="http://schemas.openxmlformats.org/officeDocument/2006/customXml" ds:itemID="{E63D108D-2B6A-4B5A-A59C-E8C1CE3C3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2018-10-15T06:21:00Z</dcterms:created>
  <dcterms:modified xsi:type="dcterms:W3CDTF">2018-10-15T06:21:00Z</dcterms:modified>
</cp:coreProperties>
</file>